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  <w:rtl w:val="0"/>
        </w:rPr>
        <w:t xml:space="preserve">Từ điển thành ngữ/phương ngữ Trung Quốc!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U; Ư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br w:type="textWrapping"/>
        <w:t xml:space="preserve">Ưng thoa lang cố(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鹰睃狼顾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): ưng liếc sói nhìn | chỉ người hung dữ; tàn nhẫn; uy nghiêm; hay ánh mắt sắc bén;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V</w:t>
        <w:br w:type="textWrapping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VÔ THỐ/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无措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Vô phương ứng đối. Miêu tả cực kì sợ hãi | 2. Không chấp nhất; không câu nệ | 3. Không cách nào mua sắm.</w:t>
        <w:br w:type="textWrapping"/>
        <w:br w:type="textWrapping"/>
        <w:t xml:space="preserve">Vô xảo bất thành thư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无巧不成书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): không trùng hợp không thành văn | rất trùng hợp; rất đúng lúc; trùng hợp lạ kì</w:t>
        <w:br w:type="textWrapping"/>
        <w:br w:type="textWrapping"/>
        <w:t xml:space="preserve">Văn sở mạt văn(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闻所末闻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): chưa từng nghe thấy; mới nghe lần đầu. Biến thể theo dáng chữ tương tự nhau = văn sở vị văn(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闻所未闻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  <w:br w:type="textWrapping"/>
        <w:br w:type="textWrapping"/>
        <w:t xml:space="preserve">Vi bạc chi lực(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微薄之力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)/Lược tẫn miên lực(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略尽绵力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): lời nói khiêm tốn, dù sức lực nhỏ bé, có hạn nhưng cũng sẽ dốc hết khả năng có thể để trợ giúp | hết sức có thể; cố gắng hết sức.</w:t>
        <w:br w:type="textWrapping"/>
        <w:br w:type="textWrapping"/>
        <w:t xml:space="preserve">Vương bát đản(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王八蛋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): Vương bát đản; đồ vô lại; đồ tạp chủng; quân lộn giống; tên hỗn đản</w:t>
        <w:br w:type="textWrapping"/>
        <w:br w:type="textWrapping"/>
        <w:t xml:space="preserve">Vô khiên vô quải(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无牵无挂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): không vướng bận; không có dính dáng gì</w:t>
        <w:br w:type="textWrapping"/>
        <w:br w:type="textWrapping"/>
        <w:t xml:space="preserve">Văn huyền ca nhi tri nhã ý(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闻弦歌而知雅意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): Nghe đàn ca mà biết được chí khí trong đó | giỏi suy luận, suy đoán; chỉ nghe nói bề ngoài đã nắm bắt được trọng tâm</w:t>
        <w:br w:type="textWrapping"/>
        <w:br w:type="textWrapping"/>
        <w:t xml:space="preserve">Vi hồ kỳ hồ(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微乎其乎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): rất nhỏ bé; cực kì nhỏ</w:t>
        <w:br w:type="textWrapping"/>
        <w:br w:type="textWrapping"/>
        <w:t xml:space="preserve">Vị Sổ(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位数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): số chữ số trong một số tự nhiên. VD Song vị sổ: số có hai chữ số.</w:t>
        <w:br w:type="textWrapping"/>
        <w:br w:type="textWrapping"/>
        <w:t xml:space="preserve">Văn sở bất văn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闻所不闻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): chưa từng nghe thấy | chỉ một sự vật cực kì hiếm lạ</w:t>
      </w:r>
    </w:p>
    <w:p w:rsidR="00000000" w:rsidDel="00000000" w:rsidP="00000000" w:rsidRDefault="00000000" w:rsidRPr="00000000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Verdana"/>
  <w:font w:name="SimSu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vi-VN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